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228E" w14:textId="77777777" w:rsidR="00E03D00" w:rsidRPr="00B54994" w:rsidRDefault="00E03D00" w:rsidP="00E03D00">
      <w:pPr>
        <w:jc w:val="center"/>
        <w:rPr>
          <w:rFonts w:ascii="Skia" w:hAnsi="Skia"/>
          <w:sz w:val="36"/>
        </w:rPr>
      </w:pPr>
      <w:r w:rsidRPr="00B54994">
        <w:rPr>
          <w:rFonts w:ascii="Skia" w:hAnsi="Skia"/>
          <w:sz w:val="36"/>
        </w:rPr>
        <w:t>1</w:t>
      </w:r>
      <w:r>
        <w:rPr>
          <w:rFonts w:ascii="Skia" w:hAnsi="Skia"/>
          <w:sz w:val="36"/>
        </w:rPr>
        <w:t>3</w:t>
      </w:r>
      <w:r w:rsidRPr="00B54994">
        <w:rPr>
          <w:rFonts w:ascii="Skia" w:hAnsi="Skia"/>
          <w:sz w:val="36"/>
        </w:rPr>
        <w:t xml:space="preserve">. </w:t>
      </w:r>
      <w:r>
        <w:rPr>
          <w:rFonts w:ascii="Skia" w:hAnsi="Skia"/>
          <w:sz w:val="36"/>
        </w:rPr>
        <w:t>The Union in Peril, 1848-1861</w:t>
      </w:r>
    </w:p>
    <w:p w14:paraId="58E17D26" w14:textId="77777777" w:rsidR="00E03D00" w:rsidRDefault="00E03D00" w:rsidP="00E03D00">
      <w:pPr>
        <w:rPr>
          <w:rFonts w:ascii="Skia" w:hAnsi="Skia"/>
          <w:b/>
          <w:i/>
          <w:color w:val="000000"/>
          <w:sz w:val="16"/>
          <w:u w:val="single"/>
        </w:rPr>
      </w:pPr>
    </w:p>
    <w:p w14:paraId="5D8AF34B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  <w:u w:val="single"/>
        </w:rPr>
      </w:pPr>
      <w:r w:rsidRPr="007C513C">
        <w:rPr>
          <w:rFonts w:ascii="Skia" w:hAnsi="Skia"/>
          <w:b/>
          <w:i/>
          <w:color w:val="000000"/>
          <w:sz w:val="16"/>
          <w:u w:val="single"/>
        </w:rPr>
        <w:t>LEARNING OBJECTIVES</w:t>
      </w:r>
    </w:p>
    <w:p w14:paraId="36A471F1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1. Analyze the causes of conflict between North and South in the years after the war with Mexico. </w:t>
      </w:r>
    </w:p>
    <w:p w14:paraId="5DB40164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2. Contrast the three positions on slavery in the new territories. </w:t>
      </w:r>
    </w:p>
    <w:p w14:paraId="5DA6472C" w14:textId="2BB4714A" w:rsidR="00E03D00" w:rsidRPr="007C513C" w:rsidRDefault="003D06FE" w:rsidP="00E03D00">
      <w:pPr>
        <w:rPr>
          <w:rFonts w:ascii="Skia" w:hAnsi="Skia"/>
          <w:b/>
          <w:i/>
          <w:color w:val="000000"/>
          <w:sz w:val="16"/>
        </w:rPr>
      </w:pPr>
      <w:r>
        <w:rPr>
          <w:rFonts w:ascii="Skia" w:hAnsi="Skia"/>
          <w:b/>
          <w:i/>
          <w:color w:val="000000"/>
          <w:sz w:val="16"/>
        </w:rPr>
        <w:t>3</w:t>
      </w:r>
      <w:bookmarkStart w:id="0" w:name="_GoBack"/>
      <w:bookmarkEnd w:id="0"/>
      <w:r w:rsidR="00E03D00" w:rsidRPr="007C513C">
        <w:rPr>
          <w:rFonts w:ascii="Skia" w:hAnsi="Skia"/>
          <w:b/>
          <w:i/>
          <w:color w:val="000000"/>
          <w:sz w:val="16"/>
        </w:rPr>
        <w:t xml:space="preserve">. Identify the factors that led to the Compromise of 1850. </w:t>
      </w:r>
    </w:p>
    <w:p w14:paraId="4F0547C3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4. Examine the reaction of pro-slavery and anti-slavery advocates to the provisions of Compromise of 1850. </w:t>
      </w:r>
    </w:p>
    <w:p w14:paraId="189EE972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5. Examine the factors that led to the escalating conflict over slavery. </w:t>
      </w:r>
    </w:p>
    <w:p w14:paraId="236E7995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6. Identify the factors that led to increased political instability. </w:t>
      </w:r>
    </w:p>
    <w:p w14:paraId="603B0153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7. Analyze the factors that led to the Kansas-Nebraska Act. </w:t>
      </w:r>
    </w:p>
    <w:p w14:paraId="52AEAFD5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8. Analyze the factors that led to the rise of the Republican Party. </w:t>
      </w:r>
    </w:p>
    <w:p w14:paraId="129C60B0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9. Examine the consequences of the election of 1856. </w:t>
      </w:r>
    </w:p>
    <w:p w14:paraId="1435FF68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10. Identify the causes and effects of the violence in Kansas. </w:t>
      </w:r>
    </w:p>
    <w:p w14:paraId="7693E67C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11. Analyze how each of the following increased North-South conflict: </w:t>
      </w:r>
    </w:p>
    <w:p w14:paraId="22FE1B9C" w14:textId="77777777" w:rsidR="00E03D00" w:rsidRPr="007C513C" w:rsidRDefault="00E03D00" w:rsidP="00E03D00">
      <w:pPr>
        <w:numPr>
          <w:ilvl w:val="0"/>
          <w:numId w:val="7"/>
        </w:num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Lecompton Constitution </w:t>
      </w:r>
      <w:r>
        <w:rPr>
          <w:rFonts w:ascii="Skia" w:hAnsi="Skia"/>
          <w:b/>
          <w:i/>
          <w:color w:val="000000"/>
          <w:sz w:val="16"/>
        </w:rPr>
        <w:tab/>
      </w:r>
      <w:r>
        <w:rPr>
          <w:rFonts w:ascii="Skia" w:hAnsi="Skia"/>
          <w:b/>
          <w:i/>
          <w:color w:val="000000"/>
          <w:sz w:val="16"/>
        </w:rPr>
        <w:tab/>
      </w:r>
      <w:r>
        <w:rPr>
          <w:rFonts w:ascii="Skia" w:hAnsi="Skia"/>
          <w:b/>
          <w:i/>
          <w:color w:val="000000"/>
          <w:sz w:val="16"/>
        </w:rPr>
        <w:tab/>
        <w:t xml:space="preserve">b. </w:t>
      </w:r>
      <w:r w:rsidRPr="007C513C">
        <w:rPr>
          <w:rFonts w:ascii="Skia" w:hAnsi="Skia"/>
          <w:b/>
          <w:i/>
          <w:color w:val="000000"/>
          <w:sz w:val="16"/>
        </w:rPr>
        <w:t xml:space="preserve">Dred Scott decision </w:t>
      </w:r>
      <w:r>
        <w:rPr>
          <w:rFonts w:ascii="Skia" w:hAnsi="Skia"/>
          <w:b/>
          <w:i/>
          <w:color w:val="000000"/>
          <w:sz w:val="16"/>
        </w:rPr>
        <w:tab/>
      </w:r>
      <w:r>
        <w:rPr>
          <w:rFonts w:ascii="Skia" w:hAnsi="Skia"/>
          <w:b/>
          <w:i/>
          <w:color w:val="000000"/>
          <w:sz w:val="16"/>
        </w:rPr>
        <w:tab/>
        <w:t xml:space="preserve">c. </w:t>
      </w:r>
      <w:r w:rsidRPr="007C513C">
        <w:rPr>
          <w:rFonts w:ascii="Skia" w:hAnsi="Skia"/>
          <w:b/>
          <w:i/>
          <w:color w:val="000000"/>
          <w:sz w:val="16"/>
        </w:rPr>
        <w:t xml:space="preserve">Lincoln-Douglas debates of 1858 </w:t>
      </w:r>
    </w:p>
    <w:p w14:paraId="0975ED31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12. Examine the factors that led to Lincoln’s election in 1860. </w:t>
      </w:r>
    </w:p>
    <w:p w14:paraId="0C192926" w14:textId="77777777" w:rsidR="00E03D00" w:rsidRPr="007C513C" w:rsidRDefault="00E03D00" w:rsidP="00E03D00">
      <w:pPr>
        <w:rPr>
          <w:rFonts w:ascii="Skia" w:hAnsi="Skia"/>
          <w:b/>
          <w:i/>
          <w:color w:val="000000"/>
          <w:sz w:val="16"/>
        </w:rPr>
      </w:pPr>
      <w:r w:rsidRPr="007C513C">
        <w:rPr>
          <w:rFonts w:ascii="Skia" w:hAnsi="Skia"/>
          <w:b/>
          <w:i/>
          <w:color w:val="000000"/>
          <w:sz w:val="16"/>
        </w:rPr>
        <w:t xml:space="preserve">13. Analyze the reasons for the failure to prevent secession after Lincoln’s election failed. </w:t>
      </w:r>
    </w:p>
    <w:p w14:paraId="3C4C610F" w14:textId="77777777" w:rsidR="00E03D00" w:rsidRDefault="00E03D00" w:rsidP="00E03D00">
      <w:pPr>
        <w:rPr>
          <w:rFonts w:ascii="Skia" w:hAnsi="Skia"/>
          <w:b/>
          <w:sz w:val="16"/>
        </w:rPr>
      </w:pPr>
    </w:p>
    <w:p w14:paraId="59345683" w14:textId="77777777" w:rsidR="00E03D00" w:rsidRDefault="00E03D00" w:rsidP="00E03D00">
      <w:pPr>
        <w:rPr>
          <w:rFonts w:ascii="Skia" w:hAnsi="Skia"/>
          <w:b/>
          <w:sz w:val="16"/>
        </w:rPr>
      </w:pPr>
      <w:r w:rsidRPr="00616383">
        <w:rPr>
          <w:rFonts w:ascii="Skia" w:hAnsi="Skia"/>
          <w:b/>
          <w:sz w:val="16"/>
        </w:rPr>
        <w:t xml:space="preserve">KEY TERMS BY THEME(KTBT), p </w:t>
      </w:r>
      <w:r>
        <w:rPr>
          <w:rFonts w:ascii="Skia" w:hAnsi="Skia"/>
          <w:b/>
          <w:sz w:val="16"/>
        </w:rPr>
        <w:t>261</w:t>
      </w:r>
      <w:r w:rsidRPr="00616383">
        <w:rPr>
          <w:rFonts w:ascii="Skia" w:hAnsi="Skia"/>
          <w:b/>
          <w:sz w:val="16"/>
        </w:rPr>
        <w:t>.  Select YOUR TOP KTBT from the lists.  ID and significance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E03D00" w14:paraId="28C2DDB8" w14:textId="77777777" w:rsidTr="00EE6479">
        <w:tc>
          <w:tcPr>
            <w:tcW w:w="3768" w:type="dxa"/>
          </w:tcPr>
          <w:p w14:paraId="47E7C62B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1.  Free Soil Movement and Free Soil Party</w:t>
            </w:r>
          </w:p>
          <w:p w14:paraId="21AA2CA6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 xml:space="preserve">2.  Popular Sovereignty </w:t>
            </w:r>
          </w:p>
          <w:p w14:paraId="187FABA8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 xml:space="preserve">3.  Lewis Cass </w:t>
            </w:r>
          </w:p>
          <w:p w14:paraId="74E90D37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4.  Henry Clay</w:t>
            </w:r>
          </w:p>
          <w:p w14:paraId="2BACF83C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5.  Zachary Taylor</w:t>
            </w:r>
          </w:p>
          <w:p w14:paraId="25BBD603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6.  Compromise of 1850</w:t>
            </w:r>
          </w:p>
          <w:p w14:paraId="320DFE1E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7.  Stephen A. Douglas</w:t>
            </w:r>
          </w:p>
          <w:p w14:paraId="5DDA943F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8.  Milliard Fillmore</w:t>
            </w:r>
          </w:p>
          <w:p w14:paraId="25761C71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9.  Fugitive Slave Law</w:t>
            </w:r>
          </w:p>
          <w:p w14:paraId="3F2DCF93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10.  Harriet Tubman and Underground Railroad</w:t>
            </w:r>
          </w:p>
          <w:p w14:paraId="5B8120E7" w14:textId="77777777" w:rsidR="00E03D00" w:rsidRPr="007C513C" w:rsidRDefault="00E03D00" w:rsidP="00EE6479">
            <w:pPr>
              <w:rPr>
                <w:rFonts w:ascii="Skia" w:hAnsi="Skia"/>
                <w:b/>
                <w:i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 xml:space="preserve">11.  Harriet Beecher Stowe and </w:t>
            </w:r>
            <w:r w:rsidRPr="007C513C">
              <w:rPr>
                <w:rFonts w:ascii="Skia" w:hAnsi="Skia"/>
                <w:b/>
                <w:i/>
                <w:sz w:val="16"/>
              </w:rPr>
              <w:t>Uncle Tom’s Cabin</w:t>
            </w:r>
          </w:p>
          <w:p w14:paraId="03D82A58" w14:textId="77777777" w:rsidR="00E03D00" w:rsidRPr="007C513C" w:rsidRDefault="00E03D00" w:rsidP="00EE6479">
            <w:pPr>
              <w:rPr>
                <w:rFonts w:ascii="Skia" w:hAnsi="Skia"/>
                <w:b/>
                <w:i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 xml:space="preserve">12. Hinton Helper and </w:t>
            </w:r>
            <w:r w:rsidRPr="007C513C">
              <w:rPr>
                <w:rFonts w:ascii="Skia" w:hAnsi="Skia"/>
                <w:b/>
                <w:i/>
                <w:sz w:val="16"/>
              </w:rPr>
              <w:t>Impending Crisis of the South</w:t>
            </w:r>
          </w:p>
          <w:p w14:paraId="16DD1F14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 xml:space="preserve">13.  George Fitzhugh, </w:t>
            </w:r>
            <w:r w:rsidRPr="007C513C">
              <w:rPr>
                <w:rFonts w:ascii="Skia" w:hAnsi="Skia"/>
                <w:b/>
                <w:i/>
                <w:sz w:val="16"/>
              </w:rPr>
              <w:t>Sociology of the South</w:t>
            </w:r>
          </w:p>
          <w:p w14:paraId="3BFE0314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14.  Franklin Pearce</w:t>
            </w:r>
          </w:p>
          <w:p w14:paraId="1AC8F4AE" w14:textId="77777777" w:rsidR="00E03D00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15.  Kansas-Nebraska Act (1854)  (Make sure you include its consequences or significance)</w:t>
            </w:r>
          </w:p>
        </w:tc>
        <w:tc>
          <w:tcPr>
            <w:tcW w:w="3768" w:type="dxa"/>
          </w:tcPr>
          <w:p w14:paraId="2A5F6598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16.  Know-Nothing Party</w:t>
            </w:r>
          </w:p>
          <w:p w14:paraId="28C93C68" w14:textId="77777777" w:rsidR="00E03D00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17.  Republican Party</w:t>
            </w:r>
          </w:p>
          <w:p w14:paraId="4B1F207F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18.  John C. Fremont</w:t>
            </w:r>
          </w:p>
          <w:p w14:paraId="042E8341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19.  James Buchanan</w:t>
            </w:r>
          </w:p>
          <w:p w14:paraId="076E034C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20.  “Bleeding Kansas”</w:t>
            </w:r>
          </w:p>
          <w:p w14:paraId="2281344E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21.  Sumner-Brooks Incident</w:t>
            </w:r>
          </w:p>
          <w:p w14:paraId="51C068EE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22.  John Brown; Pottawotomie Creek</w:t>
            </w:r>
          </w:p>
          <w:p w14:paraId="5D864F12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23.  Lecompton Constitution</w:t>
            </w:r>
          </w:p>
          <w:p w14:paraId="049452DD" w14:textId="77777777" w:rsidR="00E03D00" w:rsidRPr="007C513C" w:rsidRDefault="00E03D00" w:rsidP="00EE6479">
            <w:pPr>
              <w:rPr>
                <w:rFonts w:ascii="Skia" w:hAnsi="Skia"/>
                <w:b/>
                <w:i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24.</w:t>
            </w:r>
            <w:r w:rsidRPr="007C513C">
              <w:rPr>
                <w:rFonts w:ascii="Skia" w:hAnsi="Skia"/>
                <w:b/>
                <w:i/>
                <w:sz w:val="16"/>
              </w:rPr>
              <w:t xml:space="preserve">  Dred Scott v. Sandford</w:t>
            </w:r>
          </w:p>
          <w:p w14:paraId="493B9C49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25.  Roger Taney</w:t>
            </w:r>
          </w:p>
          <w:p w14:paraId="0EE7789C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26.  Abraham Lincoln</w:t>
            </w:r>
          </w:p>
          <w:p w14:paraId="610AB536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27.  Lincoln-Douglas Debates</w:t>
            </w:r>
          </w:p>
          <w:p w14:paraId="72D6CFD3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28.  House Divided Speech</w:t>
            </w:r>
          </w:p>
          <w:p w14:paraId="35EFD17B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29.  Freeport Doctrine</w:t>
            </w:r>
          </w:p>
          <w:p w14:paraId="4C443107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30. Harper’s Ferry Raid</w:t>
            </w:r>
          </w:p>
          <w:p w14:paraId="6F19AF1C" w14:textId="77777777" w:rsidR="00E03D00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31.  The Democratic Party Convention of 1860 (Explain the nomination process and why it is significant)</w:t>
            </w:r>
          </w:p>
          <w:p w14:paraId="475FAFA5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31.  Election of 1860</w:t>
            </w:r>
          </w:p>
          <w:p w14:paraId="3CE22B20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32.  Secession</w:t>
            </w:r>
          </w:p>
          <w:p w14:paraId="4B9D50D4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</w:rPr>
              <w:t>33.  Crittenden Compromise</w:t>
            </w:r>
          </w:p>
          <w:p w14:paraId="6D32A590" w14:textId="77777777" w:rsidR="00E03D00" w:rsidRDefault="00E03D00" w:rsidP="00EE6479">
            <w:pPr>
              <w:rPr>
                <w:rFonts w:ascii="Skia" w:hAnsi="Skia"/>
                <w:b/>
                <w:sz w:val="16"/>
              </w:rPr>
            </w:pPr>
          </w:p>
        </w:tc>
        <w:tc>
          <w:tcPr>
            <w:tcW w:w="3768" w:type="dxa"/>
          </w:tcPr>
          <w:p w14:paraId="4B066944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bCs/>
                <w:sz w:val="16"/>
                <w:u w:val="single"/>
              </w:rPr>
              <w:t>Upper South (Border States</w:t>
            </w:r>
            <w:r w:rsidRPr="007C513C">
              <w:rPr>
                <w:rFonts w:ascii="Skia" w:hAnsi="Skia"/>
                <w:b/>
                <w:bCs/>
                <w:sz w:val="16"/>
              </w:rPr>
              <w:t xml:space="preserve">) - </w:t>
            </w:r>
            <w:r w:rsidRPr="007C513C">
              <w:rPr>
                <w:rFonts w:ascii="Skia" w:hAnsi="Skia"/>
                <w:b/>
                <w:sz w:val="16"/>
              </w:rPr>
              <w:t>Delaware, Maryland, Kentucky, Missouri. By the 1850s slavery was almost gone in these states, but they were still considered Southern because they were south of the Mason-Dixon Line, the accepted cultural boundary between North and South.  They did not secede from the union.</w:t>
            </w:r>
          </w:p>
          <w:p w14:paraId="50013B88" w14:textId="77777777" w:rsidR="00E03D00" w:rsidRDefault="00E03D00" w:rsidP="00EE6479">
            <w:pPr>
              <w:rPr>
                <w:rFonts w:ascii="Skia" w:hAnsi="Skia"/>
                <w:b/>
                <w:bCs/>
                <w:sz w:val="16"/>
              </w:rPr>
            </w:pPr>
          </w:p>
          <w:p w14:paraId="5A55A479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bCs/>
                <w:sz w:val="16"/>
                <w:u w:val="single"/>
              </w:rPr>
              <w:t>Middle South</w:t>
            </w:r>
            <w:r w:rsidRPr="007C513C">
              <w:rPr>
                <w:rFonts w:ascii="Skia" w:hAnsi="Skia"/>
                <w:b/>
                <w:bCs/>
                <w:sz w:val="16"/>
              </w:rPr>
              <w:t>-</w:t>
            </w:r>
            <w:r w:rsidRPr="007C513C">
              <w:rPr>
                <w:rFonts w:ascii="Skia" w:hAnsi="Skia"/>
                <w:b/>
                <w:sz w:val="16"/>
              </w:rPr>
              <w:t xml:space="preserve"> Virginia, North Carolina, Tennessee, and Arkansas. By the 1850s some slavery still existed, but the economy was made up of primarily yeomen, with some manufacturing, especially of agricultural equipment.</w:t>
            </w:r>
          </w:p>
          <w:p w14:paraId="2293AE85" w14:textId="77777777" w:rsidR="00E03D00" w:rsidRDefault="00E03D00" w:rsidP="00EE6479">
            <w:pPr>
              <w:rPr>
                <w:rFonts w:ascii="Skia" w:hAnsi="Skia"/>
                <w:b/>
                <w:sz w:val="16"/>
              </w:rPr>
            </w:pPr>
          </w:p>
          <w:p w14:paraId="169AE1C3" w14:textId="77777777" w:rsidR="00E03D00" w:rsidRPr="007C513C" w:rsidRDefault="00E03D00" w:rsidP="00EE6479">
            <w:pPr>
              <w:rPr>
                <w:rFonts w:ascii="Skia" w:hAnsi="Skia"/>
                <w:b/>
                <w:sz w:val="16"/>
              </w:rPr>
            </w:pPr>
            <w:r w:rsidRPr="007C513C">
              <w:rPr>
                <w:rFonts w:ascii="Skia" w:hAnsi="Skia"/>
                <w:b/>
                <w:sz w:val="16"/>
                <w:u w:val="single"/>
              </w:rPr>
              <w:t>Lower South</w:t>
            </w:r>
            <w:r w:rsidRPr="007C513C">
              <w:rPr>
                <w:rFonts w:ascii="Skia" w:hAnsi="Skia"/>
                <w:b/>
                <w:sz w:val="16"/>
              </w:rPr>
              <w:t>- South Carolina, Georgia, Florida, Alabama, Mississippi, Louisiana, and Texas. By the 1850s, the lower South was almost entirely dependent on slave labor and was the home of the planters.</w:t>
            </w:r>
          </w:p>
          <w:p w14:paraId="4ED3A738" w14:textId="77777777" w:rsidR="00E03D00" w:rsidRDefault="00E03D00" w:rsidP="00EE6479">
            <w:pPr>
              <w:rPr>
                <w:rFonts w:ascii="Skia" w:hAnsi="Skia"/>
                <w:b/>
                <w:sz w:val="16"/>
              </w:rPr>
            </w:pPr>
          </w:p>
        </w:tc>
      </w:tr>
    </w:tbl>
    <w:p w14:paraId="56C0B588" w14:textId="77777777" w:rsidR="00E03D00" w:rsidRPr="0087760A" w:rsidRDefault="00E03D00" w:rsidP="00E03D00">
      <w:pPr>
        <w:rPr>
          <w:rFonts w:ascii="Skia" w:hAnsi="Skia"/>
          <w:b/>
          <w:sz w:val="16"/>
        </w:rPr>
      </w:pPr>
      <w:r w:rsidRPr="0087760A">
        <w:rPr>
          <w:rFonts w:ascii="Skia" w:hAnsi="Skia"/>
          <w:b/>
          <w:sz w:val="16"/>
        </w:rPr>
        <w:t>HISTORICAL PERSPECTIVES:  Causes of The Civil War, p 2</w:t>
      </w:r>
      <w:r>
        <w:rPr>
          <w:rFonts w:ascii="Skia" w:hAnsi="Skia"/>
          <w:b/>
          <w:sz w:val="16"/>
        </w:rPr>
        <w:t>60-61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68"/>
        <w:gridCol w:w="9900"/>
      </w:tblGrid>
      <w:tr w:rsidR="00E03D00" w:rsidRPr="0087760A" w14:paraId="0285DF9E" w14:textId="77777777" w:rsidTr="00EE6479">
        <w:tc>
          <w:tcPr>
            <w:tcW w:w="1368" w:type="dxa"/>
          </w:tcPr>
          <w:p w14:paraId="3A010C81" w14:textId="77777777" w:rsidR="00E03D00" w:rsidRPr="0087760A" w:rsidRDefault="00E03D00" w:rsidP="00EE6479">
            <w:pPr>
              <w:jc w:val="center"/>
              <w:rPr>
                <w:rFonts w:ascii="Skia" w:hAnsi="Skia"/>
                <w:sz w:val="16"/>
              </w:rPr>
            </w:pPr>
            <w:r w:rsidRPr="0087760A">
              <w:rPr>
                <w:rFonts w:ascii="Skia" w:hAnsi="Skia"/>
                <w:sz w:val="16"/>
              </w:rPr>
              <w:t>Historian</w:t>
            </w:r>
          </w:p>
        </w:tc>
        <w:tc>
          <w:tcPr>
            <w:tcW w:w="9900" w:type="dxa"/>
          </w:tcPr>
          <w:p w14:paraId="5549927E" w14:textId="77777777" w:rsidR="00E03D00" w:rsidRPr="0087760A" w:rsidRDefault="00E03D00" w:rsidP="00EE6479">
            <w:pPr>
              <w:jc w:val="center"/>
              <w:rPr>
                <w:rFonts w:ascii="Skia" w:hAnsi="Skia"/>
                <w:sz w:val="16"/>
              </w:rPr>
            </w:pPr>
            <w:r w:rsidRPr="0087760A">
              <w:rPr>
                <w:rFonts w:ascii="Skia" w:hAnsi="Skia"/>
                <w:sz w:val="16"/>
              </w:rPr>
              <w:t>Causes  &amp; Evidence</w:t>
            </w:r>
          </w:p>
        </w:tc>
      </w:tr>
      <w:tr w:rsidR="00E03D00" w:rsidRPr="0087760A" w14:paraId="1A048D08" w14:textId="77777777" w:rsidTr="00EE6479">
        <w:trPr>
          <w:trHeight w:val="368"/>
        </w:trPr>
        <w:tc>
          <w:tcPr>
            <w:tcW w:w="1368" w:type="dxa"/>
          </w:tcPr>
          <w:p w14:paraId="64E05CD4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  <w:r w:rsidRPr="0087760A">
              <w:rPr>
                <w:rFonts w:ascii="Skia" w:hAnsi="Skia"/>
                <w:sz w:val="16"/>
              </w:rPr>
              <w:t>Northern</w:t>
            </w:r>
          </w:p>
        </w:tc>
        <w:tc>
          <w:tcPr>
            <w:tcW w:w="9900" w:type="dxa"/>
          </w:tcPr>
          <w:p w14:paraId="0E562636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87760A" w14:paraId="2BA8886D" w14:textId="77777777" w:rsidTr="00EE6479">
        <w:trPr>
          <w:trHeight w:val="368"/>
        </w:trPr>
        <w:tc>
          <w:tcPr>
            <w:tcW w:w="1368" w:type="dxa"/>
          </w:tcPr>
          <w:p w14:paraId="3BA33436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  <w:r w:rsidRPr="0087760A">
              <w:rPr>
                <w:rFonts w:ascii="Skia" w:hAnsi="Skia"/>
                <w:sz w:val="16"/>
              </w:rPr>
              <w:t>Southern</w:t>
            </w:r>
          </w:p>
        </w:tc>
        <w:tc>
          <w:tcPr>
            <w:tcW w:w="9900" w:type="dxa"/>
          </w:tcPr>
          <w:p w14:paraId="7F16E051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87760A" w14:paraId="225B0CC4" w14:textId="77777777" w:rsidTr="00EE6479">
        <w:trPr>
          <w:trHeight w:val="368"/>
        </w:trPr>
        <w:tc>
          <w:tcPr>
            <w:tcW w:w="1368" w:type="dxa"/>
          </w:tcPr>
          <w:p w14:paraId="7B8680F4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  <w:r w:rsidRPr="0087760A">
              <w:rPr>
                <w:rFonts w:ascii="Skia" w:hAnsi="Skia"/>
                <w:sz w:val="16"/>
              </w:rPr>
              <w:t>Early 20th</w:t>
            </w:r>
          </w:p>
        </w:tc>
        <w:tc>
          <w:tcPr>
            <w:tcW w:w="9900" w:type="dxa"/>
          </w:tcPr>
          <w:p w14:paraId="720E1C28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87760A" w14:paraId="0B550A0F" w14:textId="77777777" w:rsidTr="00EE6479">
        <w:trPr>
          <w:trHeight w:val="368"/>
        </w:trPr>
        <w:tc>
          <w:tcPr>
            <w:tcW w:w="1368" w:type="dxa"/>
          </w:tcPr>
          <w:p w14:paraId="1A0573C7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  <w:r w:rsidRPr="0087760A">
              <w:rPr>
                <w:rFonts w:ascii="Skia" w:hAnsi="Skia"/>
                <w:sz w:val="16"/>
              </w:rPr>
              <w:t>1920s &amp; 30s</w:t>
            </w:r>
          </w:p>
        </w:tc>
        <w:tc>
          <w:tcPr>
            <w:tcW w:w="9900" w:type="dxa"/>
          </w:tcPr>
          <w:p w14:paraId="5E375216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87760A" w14:paraId="1518F9BB" w14:textId="77777777" w:rsidTr="00EE6479">
        <w:trPr>
          <w:trHeight w:val="368"/>
        </w:trPr>
        <w:tc>
          <w:tcPr>
            <w:tcW w:w="1368" w:type="dxa"/>
          </w:tcPr>
          <w:p w14:paraId="586FA2C9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  <w:r w:rsidRPr="0087760A">
              <w:rPr>
                <w:rFonts w:ascii="Skia" w:hAnsi="Skia"/>
                <w:sz w:val="16"/>
              </w:rPr>
              <w:t>1950s &amp; 60s</w:t>
            </w:r>
          </w:p>
        </w:tc>
        <w:tc>
          <w:tcPr>
            <w:tcW w:w="9900" w:type="dxa"/>
          </w:tcPr>
          <w:p w14:paraId="4DC4E1D8" w14:textId="77777777" w:rsidR="00E03D00" w:rsidRPr="0087760A" w:rsidRDefault="00E03D00" w:rsidP="00EE6479">
            <w:pPr>
              <w:rPr>
                <w:rFonts w:ascii="Skia" w:hAnsi="Skia"/>
                <w:sz w:val="16"/>
              </w:rPr>
            </w:pPr>
          </w:p>
        </w:tc>
      </w:tr>
    </w:tbl>
    <w:p w14:paraId="7A3141BD" w14:textId="77777777" w:rsidR="00E03D00" w:rsidRPr="00616383" w:rsidRDefault="00E03D00" w:rsidP="00E03D00">
      <w:pPr>
        <w:rPr>
          <w:rFonts w:ascii="Skia" w:hAnsi="Skia"/>
          <w:b/>
          <w:sz w:val="16"/>
        </w:rPr>
      </w:pPr>
      <w:r w:rsidRPr="00616383">
        <w:rPr>
          <w:rFonts w:ascii="Skia" w:hAnsi="Skia"/>
          <w:b/>
          <w:sz w:val="16"/>
        </w:rPr>
        <w:t xml:space="preserve">Multiple-Choice Questions, p 15-18.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80"/>
        <w:gridCol w:w="4093"/>
        <w:gridCol w:w="4431"/>
      </w:tblGrid>
      <w:tr w:rsidR="00E03D00" w:rsidRPr="00616383" w14:paraId="33E07E9F" w14:textId="77777777" w:rsidTr="00EE6479">
        <w:tc>
          <w:tcPr>
            <w:tcW w:w="2780" w:type="dxa"/>
          </w:tcPr>
          <w:p w14:paraId="4EB3E273" w14:textId="77777777" w:rsidR="00E03D00" w:rsidRPr="00616383" w:rsidRDefault="00E03D00" w:rsidP="00EE6479">
            <w:pPr>
              <w:jc w:val="center"/>
              <w:rPr>
                <w:rFonts w:ascii="Skia" w:hAnsi="Skia"/>
                <w:b/>
                <w:sz w:val="16"/>
              </w:rPr>
            </w:pPr>
            <w:r w:rsidRPr="00616383">
              <w:rPr>
                <w:rFonts w:ascii="Skia" w:hAnsi="Skia"/>
                <w:b/>
                <w:sz w:val="16"/>
              </w:rPr>
              <w:t>Question &amp; Letter Answer</w:t>
            </w:r>
          </w:p>
        </w:tc>
        <w:tc>
          <w:tcPr>
            <w:tcW w:w="4093" w:type="dxa"/>
          </w:tcPr>
          <w:p w14:paraId="66033A1B" w14:textId="77777777" w:rsidR="00E03D00" w:rsidRPr="00616383" w:rsidRDefault="00E03D00" w:rsidP="00EE6479">
            <w:pPr>
              <w:jc w:val="center"/>
              <w:rPr>
                <w:rFonts w:ascii="Skia" w:hAnsi="Skia"/>
                <w:b/>
                <w:sz w:val="16"/>
              </w:rPr>
            </w:pPr>
            <w:r w:rsidRPr="00616383">
              <w:rPr>
                <w:rFonts w:ascii="Skia" w:hAnsi="Skia"/>
                <w:b/>
                <w:sz w:val="16"/>
              </w:rPr>
              <w:t xml:space="preserve">Response Answer </w:t>
            </w:r>
          </w:p>
        </w:tc>
        <w:tc>
          <w:tcPr>
            <w:tcW w:w="4431" w:type="dxa"/>
          </w:tcPr>
          <w:p w14:paraId="24D8FFF7" w14:textId="77777777" w:rsidR="00E03D00" w:rsidRPr="00616383" w:rsidRDefault="00E03D00" w:rsidP="00EE6479">
            <w:pPr>
              <w:jc w:val="center"/>
              <w:rPr>
                <w:rFonts w:ascii="Skia" w:hAnsi="Skia"/>
                <w:b/>
                <w:sz w:val="16"/>
              </w:rPr>
            </w:pPr>
            <w:r w:rsidRPr="00616383">
              <w:rPr>
                <w:rFonts w:ascii="Skia" w:hAnsi="Skia"/>
                <w:b/>
                <w:sz w:val="16"/>
              </w:rPr>
              <w:t>Document Significance</w:t>
            </w:r>
          </w:p>
        </w:tc>
      </w:tr>
      <w:tr w:rsidR="00E03D00" w:rsidRPr="00616383" w14:paraId="2D42244D" w14:textId="77777777" w:rsidTr="00EE6479">
        <w:trPr>
          <w:trHeight w:val="752"/>
        </w:trPr>
        <w:tc>
          <w:tcPr>
            <w:tcW w:w="2780" w:type="dxa"/>
          </w:tcPr>
          <w:p w14:paraId="46667613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 xml:space="preserve">1. </w:t>
            </w:r>
            <w:r>
              <w:rPr>
                <w:rFonts w:ascii="Skia" w:hAnsi="Skia"/>
                <w:sz w:val="16"/>
              </w:rPr>
              <w:t>To which politicians is Clay directing the last line of the excerpt</w:t>
            </w:r>
            <w:r w:rsidRPr="00616383">
              <w:rPr>
                <w:rFonts w:ascii="Skia" w:hAnsi="Skia"/>
                <w:sz w:val="16"/>
              </w:rPr>
              <w:t>?</w:t>
            </w:r>
          </w:p>
        </w:tc>
        <w:tc>
          <w:tcPr>
            <w:tcW w:w="4093" w:type="dxa"/>
          </w:tcPr>
          <w:p w14:paraId="63CC8859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431" w:type="dxa"/>
            <w:vMerge w:val="restart"/>
          </w:tcPr>
          <w:p w14:paraId="3897A92E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>Doc. 1-</w:t>
            </w:r>
            <w:r>
              <w:rPr>
                <w:rFonts w:ascii="Skia" w:hAnsi="Skia"/>
                <w:sz w:val="16"/>
              </w:rPr>
              <w:t>3</w:t>
            </w:r>
          </w:p>
        </w:tc>
      </w:tr>
      <w:tr w:rsidR="00E03D00" w:rsidRPr="00616383" w14:paraId="208707AE" w14:textId="77777777" w:rsidTr="00EE6479">
        <w:trPr>
          <w:trHeight w:val="752"/>
        </w:trPr>
        <w:tc>
          <w:tcPr>
            <w:tcW w:w="2780" w:type="dxa"/>
          </w:tcPr>
          <w:p w14:paraId="5D77689A" w14:textId="77777777" w:rsidR="00E03D00" w:rsidRPr="00616383" w:rsidRDefault="00E03D00" w:rsidP="00EE64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kia" w:hAnsi="Skia" w:cs="Times"/>
                <w:color w:val="000000"/>
                <w:sz w:val="16"/>
                <w:szCs w:val="21"/>
              </w:rPr>
            </w:pPr>
            <w:r w:rsidRPr="00616383">
              <w:rPr>
                <w:rFonts w:ascii="Skia" w:hAnsi="Skia" w:cs="Times"/>
                <w:b/>
                <w:bCs/>
                <w:color w:val="000000"/>
                <w:sz w:val="16"/>
                <w:szCs w:val="21"/>
              </w:rPr>
              <w:t>2.</w:t>
            </w:r>
            <w:r>
              <w:rPr>
                <w:rFonts w:ascii="Skia" w:hAnsi="Skia" w:cs="Times"/>
                <w:color w:val="000000"/>
                <w:sz w:val="16"/>
                <w:szCs w:val="21"/>
              </w:rPr>
              <w:t>Which of the following parts of the Compromise of 1850 was the most appealing to the South?</w:t>
            </w:r>
          </w:p>
          <w:p w14:paraId="48F4B27D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093" w:type="dxa"/>
          </w:tcPr>
          <w:p w14:paraId="6E703761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431" w:type="dxa"/>
            <w:vMerge/>
          </w:tcPr>
          <w:p w14:paraId="62097980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616383" w14:paraId="0F8E1C85" w14:textId="77777777" w:rsidTr="00EE6479">
        <w:trPr>
          <w:trHeight w:val="752"/>
        </w:trPr>
        <w:tc>
          <w:tcPr>
            <w:tcW w:w="2780" w:type="dxa"/>
          </w:tcPr>
          <w:p w14:paraId="773E726D" w14:textId="77777777" w:rsidR="00E03D00" w:rsidRPr="00616383" w:rsidRDefault="00E03D00" w:rsidP="00EE64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kia" w:hAnsi="Skia" w:cs="Times"/>
                <w:b/>
                <w:bCs/>
                <w:color w:val="000000"/>
                <w:sz w:val="16"/>
                <w:szCs w:val="21"/>
              </w:rPr>
            </w:pPr>
            <w:r>
              <w:rPr>
                <w:rFonts w:ascii="Skia" w:hAnsi="Skia" w:cs="Times"/>
                <w:b/>
                <w:bCs/>
                <w:color w:val="000000"/>
                <w:sz w:val="16"/>
                <w:szCs w:val="21"/>
              </w:rPr>
              <w:t>3</w:t>
            </w:r>
            <w:r w:rsidRPr="00F52E98">
              <w:rPr>
                <w:rFonts w:ascii="Skia" w:hAnsi="Skia" w:cs="Times"/>
                <w:bCs/>
                <w:color w:val="000000"/>
                <w:sz w:val="16"/>
                <w:szCs w:val="21"/>
              </w:rPr>
              <w:t>.  Which of the following parts of the Compromise of 1850 was the most appealing to the North?</w:t>
            </w:r>
          </w:p>
        </w:tc>
        <w:tc>
          <w:tcPr>
            <w:tcW w:w="4093" w:type="dxa"/>
          </w:tcPr>
          <w:p w14:paraId="31B8C618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431" w:type="dxa"/>
            <w:vMerge/>
          </w:tcPr>
          <w:p w14:paraId="1894625C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616383" w14:paraId="4901A9EB" w14:textId="77777777" w:rsidTr="00EE6479">
        <w:trPr>
          <w:trHeight w:val="752"/>
        </w:trPr>
        <w:tc>
          <w:tcPr>
            <w:tcW w:w="2780" w:type="dxa"/>
          </w:tcPr>
          <w:p w14:paraId="59E8DD87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4.  Which of the following ideas is Douglas appealing to when he says, “…people of the territories…”?</w:t>
            </w:r>
          </w:p>
          <w:p w14:paraId="55875B42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093" w:type="dxa"/>
          </w:tcPr>
          <w:p w14:paraId="44C4DD4D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431" w:type="dxa"/>
            <w:vMerge w:val="restart"/>
          </w:tcPr>
          <w:p w14:paraId="4F6AA325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Doc. 4-6</w:t>
            </w:r>
          </w:p>
        </w:tc>
      </w:tr>
      <w:tr w:rsidR="00E03D00" w:rsidRPr="00616383" w14:paraId="03DEFAA4" w14:textId="77777777" w:rsidTr="00EE6479">
        <w:trPr>
          <w:trHeight w:val="752"/>
        </w:trPr>
        <w:tc>
          <w:tcPr>
            <w:tcW w:w="2780" w:type="dxa"/>
          </w:tcPr>
          <w:p w14:paraId="5FE0704A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5.  An increase in which of the following was the key part of the Kansas-Nebraska Act to attract Southern support?</w:t>
            </w:r>
          </w:p>
        </w:tc>
        <w:tc>
          <w:tcPr>
            <w:tcW w:w="4093" w:type="dxa"/>
          </w:tcPr>
          <w:p w14:paraId="4040B182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431" w:type="dxa"/>
            <w:vMerge/>
          </w:tcPr>
          <w:p w14:paraId="0CE68DEA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616383" w14:paraId="12FE2CEA" w14:textId="77777777" w:rsidTr="00EE6479">
        <w:trPr>
          <w:trHeight w:val="752"/>
        </w:trPr>
        <w:tc>
          <w:tcPr>
            <w:tcW w:w="2780" w:type="dxa"/>
          </w:tcPr>
          <w:p w14:paraId="1C4214A3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6. Chief Justice Taney’s basic ruling in the Dred Scott case was based on which of the following principles?</w:t>
            </w:r>
          </w:p>
        </w:tc>
        <w:tc>
          <w:tcPr>
            <w:tcW w:w="4093" w:type="dxa"/>
          </w:tcPr>
          <w:p w14:paraId="2E1E6764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431" w:type="dxa"/>
            <w:vMerge/>
          </w:tcPr>
          <w:p w14:paraId="5F712751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616383" w14:paraId="097AB33F" w14:textId="77777777" w:rsidTr="00EE6479">
        <w:trPr>
          <w:trHeight w:val="752"/>
        </w:trPr>
        <w:tc>
          <w:tcPr>
            <w:tcW w:w="2780" w:type="dxa"/>
          </w:tcPr>
          <w:p w14:paraId="3C0DC25B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lastRenderedPageBreak/>
              <w:t>7. Northerners were most upset by the Supremem Court’s Dred Scott decision because</w:t>
            </w:r>
          </w:p>
        </w:tc>
        <w:tc>
          <w:tcPr>
            <w:tcW w:w="4093" w:type="dxa"/>
          </w:tcPr>
          <w:p w14:paraId="76E6037C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431" w:type="dxa"/>
            <w:vMerge w:val="restart"/>
          </w:tcPr>
          <w:p w14:paraId="7120917F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>Doc. 6-7</w:t>
            </w:r>
          </w:p>
        </w:tc>
      </w:tr>
      <w:tr w:rsidR="00E03D00" w:rsidRPr="00616383" w14:paraId="048D1D9A" w14:textId="77777777" w:rsidTr="00EE6479">
        <w:trPr>
          <w:trHeight w:val="845"/>
        </w:trPr>
        <w:tc>
          <w:tcPr>
            <w:tcW w:w="2780" w:type="dxa"/>
          </w:tcPr>
          <w:p w14:paraId="433B1FF9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8. Which of the following acts of Congress was declared unconstitutional in the Dred Scott decision?</w:t>
            </w:r>
          </w:p>
        </w:tc>
        <w:tc>
          <w:tcPr>
            <w:tcW w:w="4093" w:type="dxa"/>
          </w:tcPr>
          <w:p w14:paraId="4E46741D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4431" w:type="dxa"/>
            <w:vMerge/>
          </w:tcPr>
          <w:p w14:paraId="7FE16282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</w:tbl>
    <w:p w14:paraId="34B5408A" w14:textId="77777777" w:rsidR="00E03D00" w:rsidRPr="004E357A" w:rsidRDefault="00E03D00" w:rsidP="00E03D00">
      <w:pPr>
        <w:rPr>
          <w:rFonts w:ascii="Skia" w:hAnsi="Skia"/>
          <w:b/>
          <w:sz w:val="16"/>
        </w:rPr>
      </w:pPr>
      <w:r w:rsidRPr="004E357A">
        <w:rPr>
          <w:rFonts w:ascii="Skia" w:hAnsi="Skia"/>
          <w:b/>
          <w:sz w:val="16"/>
        </w:rPr>
        <w:t xml:space="preserve">Short Answer. Bullet point answer. Use KTBT whenever possible in responses. Highlight ALL KTBT terms in response. P. </w:t>
      </w:r>
      <w:r>
        <w:rPr>
          <w:rFonts w:ascii="Skia" w:hAnsi="Skia"/>
          <w:b/>
          <w:sz w:val="16"/>
        </w:rPr>
        <w:t>265-7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3072"/>
        <w:gridCol w:w="3072"/>
        <w:gridCol w:w="3072"/>
      </w:tblGrid>
      <w:tr w:rsidR="00E03D00" w:rsidRPr="002C519D" w14:paraId="70FF50D2" w14:textId="77777777" w:rsidTr="00EE6479">
        <w:tc>
          <w:tcPr>
            <w:tcW w:w="2088" w:type="dxa"/>
          </w:tcPr>
          <w:p w14:paraId="2879AC53" w14:textId="77777777" w:rsidR="00E03D00" w:rsidRPr="002C519D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3072" w:type="dxa"/>
          </w:tcPr>
          <w:p w14:paraId="5ED4BCD9" w14:textId="77777777" w:rsidR="00E03D00" w:rsidRPr="002C519D" w:rsidRDefault="00E03D00" w:rsidP="00EE6479">
            <w:pPr>
              <w:jc w:val="center"/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Barnburners</w:t>
            </w:r>
          </w:p>
        </w:tc>
        <w:tc>
          <w:tcPr>
            <w:tcW w:w="3072" w:type="dxa"/>
          </w:tcPr>
          <w:p w14:paraId="225DC2BA" w14:textId="77777777" w:rsidR="00E03D00" w:rsidRPr="002C519D" w:rsidRDefault="00E03D00" w:rsidP="00EE6479">
            <w:pPr>
              <w:jc w:val="center"/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Free Soilers</w:t>
            </w:r>
          </w:p>
        </w:tc>
        <w:tc>
          <w:tcPr>
            <w:tcW w:w="3072" w:type="dxa"/>
          </w:tcPr>
          <w:p w14:paraId="020410A6" w14:textId="77777777" w:rsidR="00E03D00" w:rsidRPr="002C519D" w:rsidRDefault="00E03D00" w:rsidP="00EE6479">
            <w:pPr>
              <w:jc w:val="center"/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David Wilmot</w:t>
            </w:r>
          </w:p>
        </w:tc>
      </w:tr>
      <w:tr w:rsidR="00E03D00" w:rsidRPr="002C519D" w14:paraId="6849029A" w14:textId="77777777" w:rsidTr="00EE6479">
        <w:tc>
          <w:tcPr>
            <w:tcW w:w="2088" w:type="dxa"/>
          </w:tcPr>
          <w:p w14:paraId="0DCC820E" w14:textId="77777777" w:rsidR="00E03D00" w:rsidRPr="002C519D" w:rsidRDefault="00E03D00" w:rsidP="00EE6479">
            <w:pPr>
              <w:rPr>
                <w:rFonts w:ascii="Skia" w:hAnsi="Skia"/>
                <w:sz w:val="16"/>
              </w:rPr>
            </w:pPr>
            <w:r w:rsidRPr="002C519D">
              <w:rPr>
                <w:rFonts w:ascii="Skia" w:hAnsi="Skia"/>
                <w:sz w:val="16"/>
              </w:rPr>
              <w:t>1a. Explain the point of view reflected in the cartoon above regarding ALL of the following:</w:t>
            </w:r>
          </w:p>
        </w:tc>
        <w:tc>
          <w:tcPr>
            <w:tcW w:w="3072" w:type="dxa"/>
          </w:tcPr>
          <w:p w14:paraId="79A5FD91" w14:textId="77777777" w:rsidR="00E03D00" w:rsidRDefault="00E03D00" w:rsidP="00EE6479">
            <w:pPr>
              <w:rPr>
                <w:rFonts w:ascii="Skia" w:hAnsi="Skia"/>
                <w:sz w:val="16"/>
              </w:rPr>
            </w:pPr>
          </w:p>
          <w:p w14:paraId="6FFDA380" w14:textId="77777777" w:rsidR="00E03D00" w:rsidRDefault="00E03D00" w:rsidP="00EE6479">
            <w:pPr>
              <w:rPr>
                <w:rFonts w:ascii="Skia" w:hAnsi="Skia"/>
                <w:sz w:val="16"/>
              </w:rPr>
            </w:pPr>
          </w:p>
          <w:p w14:paraId="70766134" w14:textId="77777777" w:rsidR="00E03D00" w:rsidRDefault="00E03D00" w:rsidP="00EE6479">
            <w:pPr>
              <w:rPr>
                <w:rFonts w:ascii="Skia" w:hAnsi="Skia"/>
                <w:sz w:val="16"/>
              </w:rPr>
            </w:pPr>
          </w:p>
          <w:p w14:paraId="087C03E7" w14:textId="77777777" w:rsidR="00E03D00" w:rsidRPr="002C519D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3072" w:type="dxa"/>
          </w:tcPr>
          <w:p w14:paraId="18AE59B6" w14:textId="77777777" w:rsidR="00E03D00" w:rsidRPr="002C519D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3072" w:type="dxa"/>
          </w:tcPr>
          <w:p w14:paraId="73B455B5" w14:textId="77777777" w:rsidR="00E03D00" w:rsidRPr="002C519D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2C519D" w14:paraId="651DF6BC" w14:textId="77777777" w:rsidTr="00EE6479">
        <w:tc>
          <w:tcPr>
            <w:tcW w:w="2088" w:type="dxa"/>
          </w:tcPr>
          <w:p w14:paraId="53F5C5E8" w14:textId="77777777" w:rsidR="00E03D00" w:rsidRPr="002C519D" w:rsidRDefault="00E03D00" w:rsidP="00EE6479">
            <w:pPr>
              <w:rPr>
                <w:rFonts w:ascii="Skia" w:hAnsi="Skia"/>
                <w:sz w:val="16"/>
              </w:rPr>
            </w:pPr>
            <w:r w:rsidRPr="002C519D">
              <w:rPr>
                <w:rFonts w:ascii="Skia" w:hAnsi="Skia"/>
                <w:sz w:val="16"/>
              </w:rPr>
              <w:t>1b. Explain how ONE element of the cartoon expresses one of the points of view in 3a.</w:t>
            </w:r>
          </w:p>
        </w:tc>
        <w:tc>
          <w:tcPr>
            <w:tcW w:w="9216" w:type="dxa"/>
            <w:gridSpan w:val="3"/>
          </w:tcPr>
          <w:p w14:paraId="16B627B5" w14:textId="77777777" w:rsidR="00E03D00" w:rsidRPr="002C519D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2C519D" w14:paraId="4332F67A" w14:textId="77777777" w:rsidTr="00EE6479">
        <w:tc>
          <w:tcPr>
            <w:tcW w:w="2088" w:type="dxa"/>
          </w:tcPr>
          <w:p w14:paraId="498F7C0A" w14:textId="77777777" w:rsidR="00E03D00" w:rsidRPr="002C519D" w:rsidRDefault="00E03D00" w:rsidP="00EE6479">
            <w:pPr>
              <w:rPr>
                <w:rFonts w:ascii="Skia" w:hAnsi="Skia"/>
                <w:sz w:val="16"/>
              </w:rPr>
            </w:pPr>
            <w:r w:rsidRPr="002C519D">
              <w:rPr>
                <w:rFonts w:ascii="Skia" w:hAnsi="Skia"/>
                <w:sz w:val="16"/>
              </w:rPr>
              <w:t>1c. Explain how ONE of the points of view you identified in 3a helped to shaped ONE specific action between 1820-1860.</w:t>
            </w:r>
          </w:p>
        </w:tc>
        <w:tc>
          <w:tcPr>
            <w:tcW w:w="9216" w:type="dxa"/>
            <w:gridSpan w:val="3"/>
          </w:tcPr>
          <w:p w14:paraId="20965B22" w14:textId="77777777" w:rsidR="00E03D00" w:rsidRPr="002C519D" w:rsidRDefault="00E03D00" w:rsidP="00EE6479">
            <w:pPr>
              <w:rPr>
                <w:rFonts w:ascii="Skia" w:hAnsi="Skia"/>
                <w:sz w:val="16"/>
              </w:rPr>
            </w:pPr>
          </w:p>
        </w:tc>
      </w:tr>
    </w:tbl>
    <w:p w14:paraId="152678F8" w14:textId="77777777" w:rsidR="00E03D00" w:rsidRPr="004E357A" w:rsidRDefault="00E03D00" w:rsidP="00E03D00">
      <w:pPr>
        <w:rPr>
          <w:rFonts w:ascii="Skia" w:hAnsi="Skia"/>
          <w:b/>
          <w:sz w:val="16"/>
        </w:rPr>
      </w:pPr>
      <w:r w:rsidRPr="004E357A">
        <w:rPr>
          <w:rFonts w:ascii="Skia" w:hAnsi="Skia"/>
          <w:b/>
          <w:sz w:val="16"/>
        </w:rPr>
        <w:t xml:space="preserve">2. </w:t>
      </w:r>
      <w:r>
        <w:rPr>
          <w:rFonts w:ascii="Skia" w:hAnsi="Skia"/>
          <w:b/>
          <w:sz w:val="16"/>
        </w:rPr>
        <w:t>A</w:t>
      </w:r>
      <w:r w:rsidRPr="004E357A">
        <w:rPr>
          <w:rFonts w:ascii="Skia" w:hAnsi="Skia"/>
          <w:b/>
          <w:sz w:val="16"/>
        </w:rPr>
        <w:t>nswer a, b, 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27"/>
        <w:gridCol w:w="9177"/>
      </w:tblGrid>
      <w:tr w:rsidR="00E03D00" w:rsidRPr="00616383" w14:paraId="68D5E3E4" w14:textId="77777777" w:rsidTr="00EE6479">
        <w:tc>
          <w:tcPr>
            <w:tcW w:w="2178" w:type="dxa"/>
          </w:tcPr>
          <w:p w14:paraId="7FFB82FA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 xml:space="preserve">2a. Briefly explain ONE </w:t>
            </w:r>
            <w:r>
              <w:rPr>
                <w:rFonts w:ascii="Skia" w:hAnsi="Skia"/>
                <w:sz w:val="16"/>
              </w:rPr>
              <w:t>important social or political response to the conflict over slavery in the period 1850-5.</w:t>
            </w:r>
          </w:p>
        </w:tc>
        <w:tc>
          <w:tcPr>
            <w:tcW w:w="9558" w:type="dxa"/>
          </w:tcPr>
          <w:p w14:paraId="6EDCBC8F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253AB103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57A58BB1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04ECE9B5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0FCE8785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0131A6BA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616383" w14:paraId="1F12CAD0" w14:textId="77777777" w:rsidTr="00EE6479">
        <w:tc>
          <w:tcPr>
            <w:tcW w:w="2178" w:type="dxa"/>
          </w:tcPr>
          <w:p w14:paraId="7094961E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 xml:space="preserve">2b. Briefly explain ONE </w:t>
            </w:r>
            <w:r>
              <w:rPr>
                <w:rFonts w:ascii="Skia" w:hAnsi="Skia"/>
                <w:sz w:val="16"/>
              </w:rPr>
              <w:t>important social or political response to the conflict over slavery in the period 1855-60.</w:t>
            </w:r>
          </w:p>
        </w:tc>
        <w:tc>
          <w:tcPr>
            <w:tcW w:w="9558" w:type="dxa"/>
          </w:tcPr>
          <w:p w14:paraId="0F4FDE9C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061BB4C2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6FF21EC9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3693FA95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6600FFD1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4F62DF06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616383" w14:paraId="1ADDFD8C" w14:textId="77777777" w:rsidTr="00EE6479">
        <w:tc>
          <w:tcPr>
            <w:tcW w:w="2178" w:type="dxa"/>
          </w:tcPr>
          <w:p w14:paraId="2EFB5B0A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 xml:space="preserve">2c.  Briefly explain </w:t>
            </w:r>
            <w:r>
              <w:rPr>
                <w:rFonts w:ascii="Skia" w:hAnsi="Skia"/>
                <w:sz w:val="16"/>
              </w:rPr>
              <w:t>ONE important reason for the change in response from 2a to 2b.</w:t>
            </w:r>
          </w:p>
        </w:tc>
        <w:tc>
          <w:tcPr>
            <w:tcW w:w="9558" w:type="dxa"/>
          </w:tcPr>
          <w:p w14:paraId="7BE0616D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6A0687C9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17940728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24E35AE8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412333CC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7E86F7D1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</w:tbl>
    <w:p w14:paraId="515497A2" w14:textId="77777777" w:rsidR="00E03D00" w:rsidRPr="004E357A" w:rsidRDefault="00E03D00" w:rsidP="00E03D00">
      <w:pPr>
        <w:rPr>
          <w:rFonts w:ascii="Skia" w:hAnsi="Skia"/>
          <w:b/>
          <w:sz w:val="16"/>
        </w:rPr>
      </w:pPr>
      <w:r w:rsidRPr="004E357A">
        <w:rPr>
          <w:rFonts w:ascii="Skia" w:hAnsi="Skia"/>
          <w:b/>
          <w:sz w:val="16"/>
        </w:rPr>
        <w:t>3. Using the excerpt</w:t>
      </w:r>
      <w:r>
        <w:rPr>
          <w:rFonts w:ascii="Skia" w:hAnsi="Skia"/>
          <w:b/>
          <w:sz w:val="16"/>
        </w:rPr>
        <w:t>s</w:t>
      </w:r>
      <w:r w:rsidRPr="004E357A">
        <w:rPr>
          <w:rFonts w:ascii="Skia" w:hAnsi="Skia"/>
          <w:b/>
          <w:sz w:val="16"/>
        </w:rPr>
        <w:t>, answer a, b, 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38"/>
        <w:gridCol w:w="9166"/>
      </w:tblGrid>
      <w:tr w:rsidR="00E03D00" w:rsidRPr="00616383" w14:paraId="5C4818B3" w14:textId="77777777" w:rsidTr="00EE6479">
        <w:tc>
          <w:tcPr>
            <w:tcW w:w="2178" w:type="dxa"/>
          </w:tcPr>
          <w:p w14:paraId="354A0F66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 xml:space="preserve">3a. Briefly explain the </w:t>
            </w:r>
            <w:r>
              <w:rPr>
                <w:rFonts w:ascii="Skia" w:hAnsi="Skia"/>
                <w:sz w:val="16"/>
              </w:rPr>
              <w:t>main point of the excerpt by Fitzhugh.</w:t>
            </w:r>
          </w:p>
        </w:tc>
        <w:tc>
          <w:tcPr>
            <w:tcW w:w="9558" w:type="dxa"/>
          </w:tcPr>
          <w:p w14:paraId="753D84F5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5422A117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4F8AD362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1BDC4340" w14:textId="77777777" w:rsidR="00E03D00" w:rsidRDefault="00E03D00" w:rsidP="00EE6479">
            <w:pPr>
              <w:rPr>
                <w:rFonts w:ascii="Skia" w:hAnsi="Skia"/>
                <w:sz w:val="16"/>
              </w:rPr>
            </w:pPr>
          </w:p>
          <w:p w14:paraId="6C0CB042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3DD2D527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616383" w14:paraId="45647078" w14:textId="77777777" w:rsidTr="00EE6479">
        <w:tc>
          <w:tcPr>
            <w:tcW w:w="2178" w:type="dxa"/>
          </w:tcPr>
          <w:p w14:paraId="54E87B92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 xml:space="preserve">3b. Briefly explain the </w:t>
            </w:r>
            <w:r>
              <w:rPr>
                <w:rFonts w:ascii="Skia" w:hAnsi="Skia"/>
                <w:sz w:val="16"/>
              </w:rPr>
              <w:t>main point of the excerpt by Emerson.</w:t>
            </w:r>
          </w:p>
        </w:tc>
        <w:tc>
          <w:tcPr>
            <w:tcW w:w="9558" w:type="dxa"/>
          </w:tcPr>
          <w:p w14:paraId="75D96322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2FBCFA0D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7FD1915F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25C2E2BF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40818F54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616383" w14:paraId="7D261F45" w14:textId="77777777" w:rsidTr="00EE6479">
        <w:tc>
          <w:tcPr>
            <w:tcW w:w="2178" w:type="dxa"/>
          </w:tcPr>
          <w:p w14:paraId="393B7519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 xml:space="preserve">3c. Provide </w:t>
            </w:r>
            <w:r>
              <w:rPr>
                <w:rFonts w:ascii="Skia" w:hAnsi="Skia"/>
                <w:sz w:val="16"/>
              </w:rPr>
              <w:t>ONE piece of evidence from the period 1830-60 that is not included in the excerpts and explain how it supports the interpretation in either excerpt.</w:t>
            </w:r>
          </w:p>
        </w:tc>
        <w:tc>
          <w:tcPr>
            <w:tcW w:w="9558" w:type="dxa"/>
          </w:tcPr>
          <w:p w14:paraId="39082131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07EE17DE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54164290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750480E0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48D10729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160C9E6B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</w:tbl>
    <w:p w14:paraId="3A8AA74F" w14:textId="77777777" w:rsidR="00E03D00" w:rsidRPr="004E357A" w:rsidRDefault="00E03D00" w:rsidP="00E03D00">
      <w:pPr>
        <w:rPr>
          <w:rFonts w:ascii="Skia" w:hAnsi="Skia"/>
          <w:b/>
          <w:sz w:val="16"/>
        </w:rPr>
      </w:pPr>
      <w:r w:rsidRPr="004E357A">
        <w:rPr>
          <w:rFonts w:ascii="Skia" w:hAnsi="Skia"/>
          <w:b/>
          <w:sz w:val="16"/>
        </w:rPr>
        <w:t>4. Answer a, b, 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34"/>
        <w:gridCol w:w="3056"/>
        <w:gridCol w:w="3057"/>
        <w:gridCol w:w="3057"/>
      </w:tblGrid>
      <w:tr w:rsidR="00E03D00" w:rsidRPr="00616383" w14:paraId="74FFC3F8" w14:textId="77777777" w:rsidTr="00EE6479">
        <w:tc>
          <w:tcPr>
            <w:tcW w:w="2134" w:type="dxa"/>
          </w:tcPr>
          <w:p w14:paraId="7441444F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3056" w:type="dxa"/>
          </w:tcPr>
          <w:p w14:paraId="06E676E6" w14:textId="77777777" w:rsidR="00E03D00" w:rsidRPr="00616383" w:rsidRDefault="00E03D00" w:rsidP="00EE6479">
            <w:pPr>
              <w:jc w:val="center"/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Formation of the Republican Party</w:t>
            </w:r>
          </w:p>
        </w:tc>
        <w:tc>
          <w:tcPr>
            <w:tcW w:w="3057" w:type="dxa"/>
          </w:tcPr>
          <w:p w14:paraId="526C141E" w14:textId="77777777" w:rsidR="00E03D00" w:rsidRPr="00616383" w:rsidRDefault="00E03D00" w:rsidP="00EE6479">
            <w:pPr>
              <w:jc w:val="center"/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Publication of Uncle Tom’s Cabin</w:t>
            </w:r>
          </w:p>
        </w:tc>
        <w:tc>
          <w:tcPr>
            <w:tcW w:w="3057" w:type="dxa"/>
          </w:tcPr>
          <w:p w14:paraId="174CB671" w14:textId="77777777" w:rsidR="00E03D00" w:rsidRPr="00616383" w:rsidRDefault="00E03D00" w:rsidP="00EE6479">
            <w:pPr>
              <w:jc w:val="center"/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Creation of the Underground Railroad</w:t>
            </w:r>
          </w:p>
        </w:tc>
      </w:tr>
      <w:tr w:rsidR="00E03D00" w:rsidRPr="00616383" w14:paraId="3F615875" w14:textId="77777777" w:rsidTr="00EE6479">
        <w:tc>
          <w:tcPr>
            <w:tcW w:w="2134" w:type="dxa"/>
          </w:tcPr>
          <w:p w14:paraId="130E06C5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 xml:space="preserve">4a. Briefly explain </w:t>
            </w:r>
            <w:r>
              <w:rPr>
                <w:rFonts w:ascii="Skia" w:hAnsi="Skia"/>
                <w:sz w:val="16"/>
              </w:rPr>
              <w:t>why ALL of the following best support the view that enforcement of a new Fugitive Slave law resulted in strong and varied reactions in the North.</w:t>
            </w:r>
          </w:p>
        </w:tc>
        <w:tc>
          <w:tcPr>
            <w:tcW w:w="3056" w:type="dxa"/>
          </w:tcPr>
          <w:p w14:paraId="1C2668D8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0890DF91" w14:textId="77777777" w:rsidR="00E03D00" w:rsidRDefault="00E03D00" w:rsidP="00EE6479">
            <w:pPr>
              <w:rPr>
                <w:rFonts w:ascii="Skia" w:hAnsi="Skia"/>
                <w:sz w:val="16"/>
              </w:rPr>
            </w:pPr>
          </w:p>
          <w:p w14:paraId="38DD80E3" w14:textId="77777777" w:rsidR="00E03D00" w:rsidRDefault="00E03D00" w:rsidP="00EE6479">
            <w:pPr>
              <w:rPr>
                <w:rFonts w:ascii="Skia" w:hAnsi="Skia"/>
                <w:sz w:val="16"/>
              </w:rPr>
            </w:pPr>
          </w:p>
          <w:p w14:paraId="24A65BAF" w14:textId="77777777" w:rsidR="00E03D00" w:rsidRDefault="00E03D00" w:rsidP="00EE6479">
            <w:pPr>
              <w:rPr>
                <w:rFonts w:ascii="Skia" w:hAnsi="Skia"/>
                <w:sz w:val="16"/>
              </w:rPr>
            </w:pPr>
          </w:p>
          <w:p w14:paraId="1D180C89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3057" w:type="dxa"/>
          </w:tcPr>
          <w:p w14:paraId="3EA5B3F1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75F50C06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3057" w:type="dxa"/>
          </w:tcPr>
          <w:p w14:paraId="54DB3C76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79AB657D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:rsidRPr="00616383" w14:paraId="27A35548" w14:textId="77777777" w:rsidTr="00EE6479">
        <w:tc>
          <w:tcPr>
            <w:tcW w:w="2134" w:type="dxa"/>
          </w:tcPr>
          <w:p w14:paraId="148B57A6" w14:textId="77777777" w:rsidR="00E03D00" w:rsidRDefault="00E03D00" w:rsidP="00EE6479">
            <w:pPr>
              <w:rPr>
                <w:rFonts w:ascii="Skia" w:hAnsi="Skia"/>
                <w:sz w:val="16"/>
              </w:rPr>
            </w:pPr>
            <w:r w:rsidRPr="00616383">
              <w:rPr>
                <w:rFonts w:ascii="Skia" w:hAnsi="Skia"/>
                <w:sz w:val="16"/>
              </w:rPr>
              <w:t xml:space="preserve">4c.  Briefly explain ONE </w:t>
            </w:r>
            <w:r>
              <w:rPr>
                <w:rFonts w:ascii="Skia" w:hAnsi="Skia"/>
                <w:sz w:val="16"/>
              </w:rPr>
              <w:t>critical response to the changes during this period.</w:t>
            </w:r>
          </w:p>
          <w:p w14:paraId="40AE384C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  <w:tc>
          <w:tcPr>
            <w:tcW w:w="9170" w:type="dxa"/>
            <w:gridSpan w:val="3"/>
          </w:tcPr>
          <w:p w14:paraId="76B28FE7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3B477805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3FD42F42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4A25CFD7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</w:tbl>
    <w:p w14:paraId="400B6D65" w14:textId="77777777" w:rsidR="00E03D00" w:rsidRPr="004E357A" w:rsidRDefault="00E03D00" w:rsidP="00E03D00">
      <w:pPr>
        <w:rPr>
          <w:rFonts w:ascii="Skia" w:hAnsi="Skia"/>
          <w:sz w:val="16"/>
        </w:rPr>
      </w:pPr>
      <w:r w:rsidRPr="004E357A">
        <w:rPr>
          <w:rFonts w:ascii="Skia" w:hAnsi="Skia"/>
          <w:b/>
          <w:sz w:val="16"/>
        </w:rPr>
        <w:t>Thinking as a Historian</w:t>
      </w:r>
      <w:r w:rsidRPr="004E357A">
        <w:rPr>
          <w:rFonts w:ascii="Skia" w:hAnsi="Skia"/>
          <w:sz w:val="16"/>
        </w:rPr>
        <w:t xml:space="preserve">: </w:t>
      </w:r>
      <w:r>
        <w:rPr>
          <w:rFonts w:ascii="Skia" w:hAnsi="Skia"/>
          <w:sz w:val="16"/>
        </w:rPr>
        <w:t>Statements about comparisons.  Which 3 statements most clearly express comparisons or contrasts?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E03D00" w:rsidRPr="00616383" w14:paraId="19945CB6" w14:textId="77777777" w:rsidTr="00EE6479">
        <w:trPr>
          <w:trHeight w:val="480"/>
        </w:trPr>
        <w:tc>
          <w:tcPr>
            <w:tcW w:w="11304" w:type="dxa"/>
          </w:tcPr>
          <w:p w14:paraId="1170850D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  <w:p w14:paraId="24ACF088" w14:textId="77777777" w:rsidR="00E03D00" w:rsidRPr="00616383" w:rsidRDefault="00E03D00" w:rsidP="00EE6479">
            <w:pPr>
              <w:rPr>
                <w:rFonts w:ascii="Skia" w:hAnsi="Skia"/>
                <w:sz w:val="16"/>
              </w:rPr>
            </w:pPr>
          </w:p>
        </w:tc>
      </w:tr>
      <w:tr w:rsidR="00E03D00" w14:paraId="22F4C492" w14:textId="77777777" w:rsidTr="00EE6479">
        <w:trPr>
          <w:trHeight w:val="480"/>
        </w:trPr>
        <w:tc>
          <w:tcPr>
            <w:tcW w:w="11304" w:type="dxa"/>
          </w:tcPr>
          <w:p w14:paraId="6BB57AA5" w14:textId="77777777" w:rsidR="00E03D00" w:rsidRDefault="00E03D00" w:rsidP="00EE6479">
            <w:pPr>
              <w:rPr>
                <w:rFonts w:ascii="Skia" w:hAnsi="Skia"/>
                <w:sz w:val="20"/>
              </w:rPr>
            </w:pPr>
          </w:p>
          <w:p w14:paraId="2C2F058D" w14:textId="77777777" w:rsidR="00E03D00" w:rsidRDefault="00E03D00" w:rsidP="00EE6479">
            <w:pPr>
              <w:rPr>
                <w:rFonts w:ascii="Skia" w:hAnsi="Skia"/>
                <w:sz w:val="20"/>
              </w:rPr>
            </w:pPr>
          </w:p>
        </w:tc>
      </w:tr>
      <w:tr w:rsidR="00E03D00" w14:paraId="6BC263A2" w14:textId="77777777" w:rsidTr="00EE6479">
        <w:trPr>
          <w:trHeight w:val="480"/>
        </w:trPr>
        <w:tc>
          <w:tcPr>
            <w:tcW w:w="11304" w:type="dxa"/>
          </w:tcPr>
          <w:p w14:paraId="2325E06B" w14:textId="77777777" w:rsidR="00E03D00" w:rsidRDefault="00E03D00" w:rsidP="00EE6479">
            <w:pPr>
              <w:rPr>
                <w:rFonts w:ascii="Skia" w:hAnsi="Skia"/>
                <w:sz w:val="20"/>
              </w:rPr>
            </w:pPr>
          </w:p>
          <w:p w14:paraId="7F1F385E" w14:textId="77777777" w:rsidR="00E03D00" w:rsidRDefault="00E03D00" w:rsidP="00EE6479">
            <w:pPr>
              <w:rPr>
                <w:rFonts w:ascii="Skia" w:hAnsi="Skia"/>
                <w:sz w:val="20"/>
              </w:rPr>
            </w:pPr>
          </w:p>
        </w:tc>
      </w:tr>
    </w:tbl>
    <w:p w14:paraId="55CCA865" w14:textId="77777777" w:rsidR="00310D5E" w:rsidRPr="00E03D00" w:rsidRDefault="00310D5E" w:rsidP="00E03D00">
      <w:pPr>
        <w:jc w:val="center"/>
      </w:pPr>
    </w:p>
    <w:sectPr w:rsidR="00310D5E" w:rsidRPr="00E03D00" w:rsidSect="003D0B98">
      <w:headerReference w:type="even" r:id="rId8"/>
      <w:headerReference w:type="default" r:id="rId9"/>
      <w:pgSz w:w="12240" w:h="15840"/>
      <w:pgMar w:top="576" w:right="576" w:bottom="576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9C233" w14:textId="77777777" w:rsidR="003E32D7" w:rsidRDefault="003E32D7">
      <w:r>
        <w:separator/>
      </w:r>
    </w:p>
  </w:endnote>
  <w:endnote w:type="continuationSeparator" w:id="0">
    <w:p w14:paraId="2229071F" w14:textId="77777777" w:rsidR="003E32D7" w:rsidRDefault="003E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0B20" w14:textId="77777777" w:rsidR="003E32D7" w:rsidRDefault="003E32D7">
      <w:r>
        <w:separator/>
      </w:r>
    </w:p>
  </w:footnote>
  <w:footnote w:type="continuationSeparator" w:id="0">
    <w:p w14:paraId="4A29EA08" w14:textId="77777777" w:rsidR="003E32D7" w:rsidRDefault="003E32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5C2A" w14:textId="77777777" w:rsidR="003E32D7" w:rsidRDefault="003E32D7" w:rsidP="000360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894EC" w14:textId="77777777" w:rsidR="003E32D7" w:rsidRDefault="003E32D7" w:rsidP="00506A4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06EE" w14:textId="77777777" w:rsidR="003E32D7" w:rsidRDefault="003E32D7" w:rsidP="000360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6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02936D" w14:textId="77777777" w:rsidR="003E32D7" w:rsidRDefault="003E32D7" w:rsidP="00506A4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828"/>
    <w:multiLevelType w:val="hybridMultilevel"/>
    <w:tmpl w:val="87AA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701A"/>
    <w:multiLevelType w:val="hybridMultilevel"/>
    <w:tmpl w:val="1C949C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D2730"/>
    <w:multiLevelType w:val="hybridMultilevel"/>
    <w:tmpl w:val="7C044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43E39"/>
    <w:multiLevelType w:val="hybridMultilevel"/>
    <w:tmpl w:val="A0FEA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AD8"/>
    <w:multiLevelType w:val="hybridMultilevel"/>
    <w:tmpl w:val="72C8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E3B93"/>
    <w:multiLevelType w:val="hybridMultilevel"/>
    <w:tmpl w:val="5FC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45A89"/>
    <w:multiLevelType w:val="hybridMultilevel"/>
    <w:tmpl w:val="A062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E"/>
    <w:rsid w:val="000050C0"/>
    <w:rsid w:val="00011589"/>
    <w:rsid w:val="00017388"/>
    <w:rsid w:val="000360A3"/>
    <w:rsid w:val="00042B4C"/>
    <w:rsid w:val="000475AE"/>
    <w:rsid w:val="00080BF4"/>
    <w:rsid w:val="00091235"/>
    <w:rsid w:val="000A5E37"/>
    <w:rsid w:val="000A7007"/>
    <w:rsid w:val="000A79B5"/>
    <w:rsid w:val="000B1130"/>
    <w:rsid w:val="000B119B"/>
    <w:rsid w:val="000B2382"/>
    <w:rsid w:val="000B5D51"/>
    <w:rsid w:val="000C0CDD"/>
    <w:rsid w:val="000C65F9"/>
    <w:rsid w:val="000D3CD9"/>
    <w:rsid w:val="000E6472"/>
    <w:rsid w:val="000E6CBB"/>
    <w:rsid w:val="000F1423"/>
    <w:rsid w:val="000F4B02"/>
    <w:rsid w:val="000F79AF"/>
    <w:rsid w:val="001105F7"/>
    <w:rsid w:val="00111F0B"/>
    <w:rsid w:val="001233F1"/>
    <w:rsid w:val="001251A3"/>
    <w:rsid w:val="00131D56"/>
    <w:rsid w:val="00134A29"/>
    <w:rsid w:val="001375F0"/>
    <w:rsid w:val="00142DD3"/>
    <w:rsid w:val="00146BC2"/>
    <w:rsid w:val="00151BB1"/>
    <w:rsid w:val="00154609"/>
    <w:rsid w:val="001736C4"/>
    <w:rsid w:val="00175B4C"/>
    <w:rsid w:val="001803FA"/>
    <w:rsid w:val="00194D73"/>
    <w:rsid w:val="001A07B7"/>
    <w:rsid w:val="001A490C"/>
    <w:rsid w:val="001B3605"/>
    <w:rsid w:val="001C3524"/>
    <w:rsid w:val="001C438A"/>
    <w:rsid w:val="001C51B6"/>
    <w:rsid w:val="001D6A45"/>
    <w:rsid w:val="001E4996"/>
    <w:rsid w:val="001F1152"/>
    <w:rsid w:val="001F50F4"/>
    <w:rsid w:val="002000EF"/>
    <w:rsid w:val="0020153C"/>
    <w:rsid w:val="00207EAA"/>
    <w:rsid w:val="002110DC"/>
    <w:rsid w:val="002127EA"/>
    <w:rsid w:val="002152C6"/>
    <w:rsid w:val="0022096A"/>
    <w:rsid w:val="002252B5"/>
    <w:rsid w:val="002405D0"/>
    <w:rsid w:val="002435B5"/>
    <w:rsid w:val="00250731"/>
    <w:rsid w:val="00250BE6"/>
    <w:rsid w:val="0025545E"/>
    <w:rsid w:val="002669F2"/>
    <w:rsid w:val="00286F09"/>
    <w:rsid w:val="00291774"/>
    <w:rsid w:val="00297739"/>
    <w:rsid w:val="002A10D7"/>
    <w:rsid w:val="002A1D88"/>
    <w:rsid w:val="002A3730"/>
    <w:rsid w:val="002B3F64"/>
    <w:rsid w:val="002B77C4"/>
    <w:rsid w:val="002B79E4"/>
    <w:rsid w:val="002C0002"/>
    <w:rsid w:val="002C4AE9"/>
    <w:rsid w:val="002C4F3C"/>
    <w:rsid w:val="002C519D"/>
    <w:rsid w:val="002D505B"/>
    <w:rsid w:val="002E3D11"/>
    <w:rsid w:val="002F5996"/>
    <w:rsid w:val="00302C2F"/>
    <w:rsid w:val="0030358F"/>
    <w:rsid w:val="00310D5E"/>
    <w:rsid w:val="0031592D"/>
    <w:rsid w:val="00315CAE"/>
    <w:rsid w:val="00320802"/>
    <w:rsid w:val="00320D65"/>
    <w:rsid w:val="00323B03"/>
    <w:rsid w:val="003248C0"/>
    <w:rsid w:val="0033567F"/>
    <w:rsid w:val="00345270"/>
    <w:rsid w:val="00351D61"/>
    <w:rsid w:val="00353912"/>
    <w:rsid w:val="00355005"/>
    <w:rsid w:val="00362B19"/>
    <w:rsid w:val="00385733"/>
    <w:rsid w:val="003871A1"/>
    <w:rsid w:val="00392824"/>
    <w:rsid w:val="003949DD"/>
    <w:rsid w:val="00394F63"/>
    <w:rsid w:val="0039529D"/>
    <w:rsid w:val="003969B4"/>
    <w:rsid w:val="003A5081"/>
    <w:rsid w:val="003B2FB6"/>
    <w:rsid w:val="003B3F74"/>
    <w:rsid w:val="003B77AF"/>
    <w:rsid w:val="003D06FE"/>
    <w:rsid w:val="003D0B98"/>
    <w:rsid w:val="003D66A8"/>
    <w:rsid w:val="003D66F4"/>
    <w:rsid w:val="003E32D7"/>
    <w:rsid w:val="00405695"/>
    <w:rsid w:val="004060EE"/>
    <w:rsid w:val="0041762F"/>
    <w:rsid w:val="00417F24"/>
    <w:rsid w:val="00420EB5"/>
    <w:rsid w:val="00421525"/>
    <w:rsid w:val="00425F09"/>
    <w:rsid w:val="00435EA4"/>
    <w:rsid w:val="00437413"/>
    <w:rsid w:val="004501A9"/>
    <w:rsid w:val="00453FDC"/>
    <w:rsid w:val="00454DBE"/>
    <w:rsid w:val="00455352"/>
    <w:rsid w:val="004620AF"/>
    <w:rsid w:val="00463835"/>
    <w:rsid w:val="00464996"/>
    <w:rsid w:val="0047579D"/>
    <w:rsid w:val="0048308F"/>
    <w:rsid w:val="00486D92"/>
    <w:rsid w:val="004A7192"/>
    <w:rsid w:val="004C0D4D"/>
    <w:rsid w:val="004D4DF5"/>
    <w:rsid w:val="004E357A"/>
    <w:rsid w:val="004E6B33"/>
    <w:rsid w:val="004F7068"/>
    <w:rsid w:val="00505245"/>
    <w:rsid w:val="00506A41"/>
    <w:rsid w:val="005071CD"/>
    <w:rsid w:val="00507FE8"/>
    <w:rsid w:val="00511305"/>
    <w:rsid w:val="0052456D"/>
    <w:rsid w:val="00534372"/>
    <w:rsid w:val="00550C31"/>
    <w:rsid w:val="00550D14"/>
    <w:rsid w:val="0056237A"/>
    <w:rsid w:val="00567349"/>
    <w:rsid w:val="005744DD"/>
    <w:rsid w:val="00582F9E"/>
    <w:rsid w:val="00583DB8"/>
    <w:rsid w:val="0059008A"/>
    <w:rsid w:val="00594417"/>
    <w:rsid w:val="005A3256"/>
    <w:rsid w:val="005C536A"/>
    <w:rsid w:val="005D474B"/>
    <w:rsid w:val="005E05AB"/>
    <w:rsid w:val="005E5138"/>
    <w:rsid w:val="005E5BF8"/>
    <w:rsid w:val="005E6F56"/>
    <w:rsid w:val="005F0691"/>
    <w:rsid w:val="005F599C"/>
    <w:rsid w:val="00603397"/>
    <w:rsid w:val="00616383"/>
    <w:rsid w:val="00622092"/>
    <w:rsid w:val="0063320A"/>
    <w:rsid w:val="00650B3A"/>
    <w:rsid w:val="00650E43"/>
    <w:rsid w:val="00667CBF"/>
    <w:rsid w:val="0067271C"/>
    <w:rsid w:val="00675A05"/>
    <w:rsid w:val="00680BBC"/>
    <w:rsid w:val="00682D3F"/>
    <w:rsid w:val="0068517E"/>
    <w:rsid w:val="006B0B3B"/>
    <w:rsid w:val="006D5CEF"/>
    <w:rsid w:val="006E37DE"/>
    <w:rsid w:val="006E6DBC"/>
    <w:rsid w:val="007014E1"/>
    <w:rsid w:val="00706BC8"/>
    <w:rsid w:val="00713A9A"/>
    <w:rsid w:val="00742459"/>
    <w:rsid w:val="00745939"/>
    <w:rsid w:val="007523B4"/>
    <w:rsid w:val="0075668E"/>
    <w:rsid w:val="0075795C"/>
    <w:rsid w:val="00762E40"/>
    <w:rsid w:val="0076391A"/>
    <w:rsid w:val="00775A57"/>
    <w:rsid w:val="00777D45"/>
    <w:rsid w:val="00781FBA"/>
    <w:rsid w:val="007A6597"/>
    <w:rsid w:val="007B1F9E"/>
    <w:rsid w:val="007B740D"/>
    <w:rsid w:val="007C0603"/>
    <w:rsid w:val="007C513C"/>
    <w:rsid w:val="007D4632"/>
    <w:rsid w:val="007E34AC"/>
    <w:rsid w:val="007F3004"/>
    <w:rsid w:val="007F39BB"/>
    <w:rsid w:val="007F7846"/>
    <w:rsid w:val="00806294"/>
    <w:rsid w:val="00810E5A"/>
    <w:rsid w:val="00816676"/>
    <w:rsid w:val="00824CB3"/>
    <w:rsid w:val="00831E7D"/>
    <w:rsid w:val="008329BE"/>
    <w:rsid w:val="00835C5B"/>
    <w:rsid w:val="00835F97"/>
    <w:rsid w:val="00843AD3"/>
    <w:rsid w:val="00856ED5"/>
    <w:rsid w:val="00856FD4"/>
    <w:rsid w:val="00876ACA"/>
    <w:rsid w:val="0087760A"/>
    <w:rsid w:val="0088667F"/>
    <w:rsid w:val="008A584D"/>
    <w:rsid w:val="008A7ADD"/>
    <w:rsid w:val="008A7B50"/>
    <w:rsid w:val="008B770B"/>
    <w:rsid w:val="008B7BA1"/>
    <w:rsid w:val="008C4F91"/>
    <w:rsid w:val="008D1B6D"/>
    <w:rsid w:val="008D633D"/>
    <w:rsid w:val="008F09C0"/>
    <w:rsid w:val="00901BF8"/>
    <w:rsid w:val="00903444"/>
    <w:rsid w:val="00904D4D"/>
    <w:rsid w:val="00905955"/>
    <w:rsid w:val="009074E7"/>
    <w:rsid w:val="00907904"/>
    <w:rsid w:val="00927691"/>
    <w:rsid w:val="0092795A"/>
    <w:rsid w:val="00935694"/>
    <w:rsid w:val="0094604D"/>
    <w:rsid w:val="00956E79"/>
    <w:rsid w:val="00973465"/>
    <w:rsid w:val="00984DB8"/>
    <w:rsid w:val="00986CFF"/>
    <w:rsid w:val="00992706"/>
    <w:rsid w:val="00992727"/>
    <w:rsid w:val="009932B5"/>
    <w:rsid w:val="00993748"/>
    <w:rsid w:val="009A18A3"/>
    <w:rsid w:val="009A5CA5"/>
    <w:rsid w:val="009B15C9"/>
    <w:rsid w:val="009B35F7"/>
    <w:rsid w:val="009B6225"/>
    <w:rsid w:val="009C2661"/>
    <w:rsid w:val="009C2CC9"/>
    <w:rsid w:val="009C5EF2"/>
    <w:rsid w:val="009C70F4"/>
    <w:rsid w:val="009D3C33"/>
    <w:rsid w:val="009D7914"/>
    <w:rsid w:val="009F258E"/>
    <w:rsid w:val="009F3D84"/>
    <w:rsid w:val="00A00FF8"/>
    <w:rsid w:val="00A051EB"/>
    <w:rsid w:val="00A220AF"/>
    <w:rsid w:val="00A26F94"/>
    <w:rsid w:val="00A35A62"/>
    <w:rsid w:val="00A6719E"/>
    <w:rsid w:val="00A74B72"/>
    <w:rsid w:val="00A758E3"/>
    <w:rsid w:val="00A761F7"/>
    <w:rsid w:val="00A77EC5"/>
    <w:rsid w:val="00A938A0"/>
    <w:rsid w:val="00A978E5"/>
    <w:rsid w:val="00AA7948"/>
    <w:rsid w:val="00AB11B8"/>
    <w:rsid w:val="00AC212F"/>
    <w:rsid w:val="00AC2668"/>
    <w:rsid w:val="00AC3546"/>
    <w:rsid w:val="00AC3D57"/>
    <w:rsid w:val="00AC63B6"/>
    <w:rsid w:val="00AC68AC"/>
    <w:rsid w:val="00AE0995"/>
    <w:rsid w:val="00AE375C"/>
    <w:rsid w:val="00AF02E0"/>
    <w:rsid w:val="00AF35EE"/>
    <w:rsid w:val="00B0264E"/>
    <w:rsid w:val="00B05DF7"/>
    <w:rsid w:val="00B11C29"/>
    <w:rsid w:val="00B12593"/>
    <w:rsid w:val="00B15F05"/>
    <w:rsid w:val="00B241F3"/>
    <w:rsid w:val="00B250BA"/>
    <w:rsid w:val="00B40ED8"/>
    <w:rsid w:val="00B5591F"/>
    <w:rsid w:val="00B75625"/>
    <w:rsid w:val="00B75AF5"/>
    <w:rsid w:val="00B87102"/>
    <w:rsid w:val="00BA79B6"/>
    <w:rsid w:val="00BB6C68"/>
    <w:rsid w:val="00BC25BB"/>
    <w:rsid w:val="00BC4DA9"/>
    <w:rsid w:val="00BC720E"/>
    <w:rsid w:val="00BD122A"/>
    <w:rsid w:val="00BD3392"/>
    <w:rsid w:val="00BE5181"/>
    <w:rsid w:val="00BE7054"/>
    <w:rsid w:val="00BF5CC7"/>
    <w:rsid w:val="00C02B32"/>
    <w:rsid w:val="00C05E62"/>
    <w:rsid w:val="00C07354"/>
    <w:rsid w:val="00C136C0"/>
    <w:rsid w:val="00C22B4F"/>
    <w:rsid w:val="00C26FEC"/>
    <w:rsid w:val="00C34642"/>
    <w:rsid w:val="00C372C3"/>
    <w:rsid w:val="00C5743C"/>
    <w:rsid w:val="00C60B7A"/>
    <w:rsid w:val="00C62F26"/>
    <w:rsid w:val="00C766EA"/>
    <w:rsid w:val="00C76736"/>
    <w:rsid w:val="00C8609F"/>
    <w:rsid w:val="00C9712A"/>
    <w:rsid w:val="00CA100F"/>
    <w:rsid w:val="00CA415C"/>
    <w:rsid w:val="00CA4E45"/>
    <w:rsid w:val="00CA58CF"/>
    <w:rsid w:val="00CB1092"/>
    <w:rsid w:val="00CB5FC6"/>
    <w:rsid w:val="00CC13EA"/>
    <w:rsid w:val="00CC70D9"/>
    <w:rsid w:val="00CE5F12"/>
    <w:rsid w:val="00CE69D8"/>
    <w:rsid w:val="00CF2B24"/>
    <w:rsid w:val="00D01F44"/>
    <w:rsid w:val="00D10B7B"/>
    <w:rsid w:val="00D1263B"/>
    <w:rsid w:val="00D24E12"/>
    <w:rsid w:val="00D40729"/>
    <w:rsid w:val="00D425A2"/>
    <w:rsid w:val="00D466D3"/>
    <w:rsid w:val="00D4791C"/>
    <w:rsid w:val="00D50085"/>
    <w:rsid w:val="00D562EC"/>
    <w:rsid w:val="00D63C02"/>
    <w:rsid w:val="00D66604"/>
    <w:rsid w:val="00D66AB1"/>
    <w:rsid w:val="00D751BD"/>
    <w:rsid w:val="00D75497"/>
    <w:rsid w:val="00D75781"/>
    <w:rsid w:val="00D7615C"/>
    <w:rsid w:val="00D82B9A"/>
    <w:rsid w:val="00D83217"/>
    <w:rsid w:val="00D8539D"/>
    <w:rsid w:val="00D86F96"/>
    <w:rsid w:val="00D872FD"/>
    <w:rsid w:val="00D959AD"/>
    <w:rsid w:val="00DA7D43"/>
    <w:rsid w:val="00DB08AB"/>
    <w:rsid w:val="00DB1E1F"/>
    <w:rsid w:val="00DB737D"/>
    <w:rsid w:val="00DC4957"/>
    <w:rsid w:val="00DC6281"/>
    <w:rsid w:val="00DD7586"/>
    <w:rsid w:val="00DF36E1"/>
    <w:rsid w:val="00E00121"/>
    <w:rsid w:val="00E03D00"/>
    <w:rsid w:val="00E051FC"/>
    <w:rsid w:val="00E11664"/>
    <w:rsid w:val="00E1310C"/>
    <w:rsid w:val="00E14A2C"/>
    <w:rsid w:val="00E21F1A"/>
    <w:rsid w:val="00E259A7"/>
    <w:rsid w:val="00E3095F"/>
    <w:rsid w:val="00E31B2F"/>
    <w:rsid w:val="00E379DC"/>
    <w:rsid w:val="00E406F5"/>
    <w:rsid w:val="00E4566C"/>
    <w:rsid w:val="00E601AC"/>
    <w:rsid w:val="00E8431E"/>
    <w:rsid w:val="00E84DF6"/>
    <w:rsid w:val="00E906CC"/>
    <w:rsid w:val="00EA2AF6"/>
    <w:rsid w:val="00EA2B99"/>
    <w:rsid w:val="00EB2ED5"/>
    <w:rsid w:val="00EB7D17"/>
    <w:rsid w:val="00EC1064"/>
    <w:rsid w:val="00EE3724"/>
    <w:rsid w:val="00EE564F"/>
    <w:rsid w:val="00EE5D0E"/>
    <w:rsid w:val="00F0170A"/>
    <w:rsid w:val="00F02892"/>
    <w:rsid w:val="00F05CE5"/>
    <w:rsid w:val="00F2643C"/>
    <w:rsid w:val="00F269C7"/>
    <w:rsid w:val="00F269CF"/>
    <w:rsid w:val="00F332F9"/>
    <w:rsid w:val="00F4469F"/>
    <w:rsid w:val="00F5164A"/>
    <w:rsid w:val="00F52E98"/>
    <w:rsid w:val="00F545AF"/>
    <w:rsid w:val="00F9120D"/>
    <w:rsid w:val="00FA2083"/>
    <w:rsid w:val="00FA2285"/>
    <w:rsid w:val="00FB0FAB"/>
    <w:rsid w:val="00FC2014"/>
    <w:rsid w:val="00FC31D6"/>
    <w:rsid w:val="00FC78C3"/>
    <w:rsid w:val="00FE1477"/>
    <w:rsid w:val="00FF37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F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A41"/>
  </w:style>
  <w:style w:type="character" w:styleId="PageNumber">
    <w:name w:val="page number"/>
    <w:basedOn w:val="DefaultParagraphFont"/>
    <w:uiPriority w:val="99"/>
    <w:semiHidden/>
    <w:unhideWhenUsed/>
    <w:rsid w:val="00506A41"/>
  </w:style>
  <w:style w:type="paragraph" w:styleId="ListParagraph">
    <w:name w:val="List Paragraph"/>
    <w:basedOn w:val="Normal"/>
    <w:uiPriority w:val="34"/>
    <w:qFormat/>
    <w:rsid w:val="0070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A41"/>
  </w:style>
  <w:style w:type="character" w:styleId="PageNumber">
    <w:name w:val="page number"/>
    <w:basedOn w:val="DefaultParagraphFont"/>
    <w:uiPriority w:val="99"/>
    <w:semiHidden/>
    <w:unhideWhenUsed/>
    <w:rsid w:val="00506A41"/>
  </w:style>
  <w:style w:type="paragraph" w:styleId="ListParagraph">
    <w:name w:val="List Paragraph"/>
    <w:basedOn w:val="Normal"/>
    <w:uiPriority w:val="34"/>
    <w:qFormat/>
    <w:rsid w:val="0070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David Jablonsky</cp:lastModifiedBy>
  <cp:revision>3</cp:revision>
  <cp:lastPrinted>2014-05-15T13:11:00Z</cp:lastPrinted>
  <dcterms:created xsi:type="dcterms:W3CDTF">2014-11-27T05:47:00Z</dcterms:created>
  <dcterms:modified xsi:type="dcterms:W3CDTF">2014-12-18T16:25:00Z</dcterms:modified>
</cp:coreProperties>
</file>